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89e75f30d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54cef44c3482b"/>
      <w:footerReference xmlns:r="http://schemas.openxmlformats.org/officeDocument/2006/relationships" w:type="default" r:id="Ra035e62ef010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ELEKTROKONSULT AS   ·   Org.nr 998 679 087   ·   Nansens vei 3   ·   3260 LARVIK   ·   lars@elektrokonsult.no   ·   www.elektrokonsult.no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54cef44c3482b" /><Relationship Type="http://schemas.openxmlformats.org/officeDocument/2006/relationships/footer" Target="/word/footer1.xml" Id="Ra035e62ef010405d" /></Relationships>
</file>