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fa627c58e42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ØRNEHAUGEN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ØRNEHAUGEN AS</w:t>
      </w:r>
    </w:p>
    <w:sectPr>
      <w:headerReference xmlns:r="http://schemas.openxmlformats.org/officeDocument/2006/relationships" w:type="default" r:id="R3ef1f3106c0f441f"/>
      <w:footerReference xmlns:r="http://schemas.openxmlformats.org/officeDocument/2006/relationships" w:type="default" r:id="Re96f1b9c49c44b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1f3106c0f441f" /><Relationship Type="http://schemas.openxmlformats.org/officeDocument/2006/relationships/footer" Target="/word/footer1.xml" Id="Re96f1b9c49c44bfb" /></Relationships>
</file>