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616d79ae2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VIVALDI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VIVALDI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37b286baa4315"/>
      <w:footerReference xmlns:r="http://schemas.openxmlformats.org/officeDocument/2006/relationships" w:type="default" r:id="R670497346ab0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VIVALDI INVEST AS   ·   Org.nr 998 529 344   ·   c/o Det Lille AS, Rosenborggata 19C   ·   0356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VIVALDI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37b286baa4315" /><Relationship Type="http://schemas.openxmlformats.org/officeDocument/2006/relationships/footer" Target="/word/footer1.xml" Id="R670497346ab04642" /></Relationships>
</file>