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2be8513c1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JOLIMA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f44b21d48c054f97"/>
      <w:footerReference xmlns:r="http://schemas.openxmlformats.org/officeDocument/2006/relationships" w:type="default" r:id="R559fe02106b3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b21d48c054f97" /><Relationship Type="http://schemas.openxmlformats.org/officeDocument/2006/relationships/footer" Target="/word/footer1.xml" Id="R559fe02106b343b1" /></Relationships>
</file>