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0042aa5c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M3GURU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M3GURU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83e775f9147e5"/>
      <w:footerReference xmlns:r="http://schemas.openxmlformats.org/officeDocument/2006/relationships" w:type="default" r:id="R936dc3176618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M3GURU   ·   Org.nr 994 470 701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M3GURU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83e775f9147e5" /><Relationship Type="http://schemas.openxmlformats.org/officeDocument/2006/relationships/footer" Target="/word/footer1.xml" Id="R936dc31766184485" /></Relationships>
</file>