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64d1c1a38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e16283abbdb345a7"/>
      <w:footerReference xmlns:r="http://schemas.openxmlformats.org/officeDocument/2006/relationships" w:type="default" r:id="Re22613537d2d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283abbdb345a7" /><Relationship Type="http://schemas.openxmlformats.org/officeDocument/2006/relationships/footer" Target="/word/footer1.xml" Id="Re22613537d2d440b" /></Relationships>
</file>