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1e94c06ee346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STREV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STREV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2e7bfde6f944a8"/>
      <w:footerReference xmlns:r="http://schemas.openxmlformats.org/officeDocument/2006/relationships" w:type="default" r:id="Rf6d79dbbabd14d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STREV AS   ·   Org.nr 992 081 759   ·   Vevle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STREV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2e7bfde6f944a8" /><Relationship Type="http://schemas.openxmlformats.org/officeDocument/2006/relationships/footer" Target="/word/footer1.xml" Id="Rf6d79dbbabd14d95" /></Relationships>
</file>