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6bfed4a48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HAGNESS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a6bf4fc7b1034069"/>
      <w:footerReference xmlns:r="http://schemas.openxmlformats.org/officeDocument/2006/relationships" w:type="default" r:id="R75d982156798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f4fc7b1034069" /><Relationship Type="http://schemas.openxmlformats.org/officeDocument/2006/relationships/footer" Target="/word/footer1.xml" Id="R75d982156798473c" /></Relationships>
</file>