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115ff3f60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 BYGG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 BYGG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4b6825ca904770"/>
      <w:footerReference xmlns:r="http://schemas.openxmlformats.org/officeDocument/2006/relationships" w:type="default" r:id="R14130ae06ce646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 BYGG &amp; EIENDOM AS   ·   Org.nr 990 793 565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 BYGG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4b6825ca904770" /><Relationship Type="http://schemas.openxmlformats.org/officeDocument/2006/relationships/footer" Target="/word/footer1.xml" Id="R14130ae06ce64634" /></Relationships>
</file>