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ebdaed2394e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COLLECTOR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COLLECTOR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5e06e5cd9e401c"/>
      <w:footerReference xmlns:r="http://schemas.openxmlformats.org/officeDocument/2006/relationships" w:type="default" r:id="R6d160718c111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COLLECTOR AS   ·   Org.nr 990 482 713   ·   Jernbaneveien 37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COLLECTOR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5e06e5cd9e401c" /><Relationship Type="http://schemas.openxmlformats.org/officeDocument/2006/relationships/footer" Target="/word/footer1.xml" Id="R6d160718c1114acb" /></Relationships>
</file>