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153248083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OPRA TURBINES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OPRA TURBINES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dae63d21e4af0"/>
      <w:footerReference xmlns:r="http://schemas.openxmlformats.org/officeDocument/2006/relationships" w:type="default" r:id="R5582d4116de7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OPRA TURBINES AS   ·   Org.nr 990 268 940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OPRA TURBINES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dae63d21e4af0" /><Relationship Type="http://schemas.openxmlformats.org/officeDocument/2006/relationships/footer" Target="/word/footer1.xml" Id="R5582d4116de74958" /></Relationships>
</file>