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eb772d3cf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PEG CHEMICAL CARRIER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PEG CHEMICAL CARRIER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d2524ddcc48a7"/>
      <w:footerReference xmlns:r="http://schemas.openxmlformats.org/officeDocument/2006/relationships" w:type="default" r:id="Rd598266de7ba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PEG CHEMICAL CARRIER AS   ·   Org.nr 989 753 185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PEG CHEMICAL CARRIER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d2524ddcc48a7" /><Relationship Type="http://schemas.openxmlformats.org/officeDocument/2006/relationships/footer" Target="/word/footer1.xml" Id="Rd598266de7ba43e8" /></Relationships>
</file>