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57ebf3c4046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b5b67055d4d5e"/>
      <w:footerReference xmlns:r="http://schemas.openxmlformats.org/officeDocument/2006/relationships" w:type="default" r:id="R019346a28de4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BERGESEN INVEST AS   ·   Org.nr 989 272 012   ·   Madlakrossen 2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b5b67055d4d5e" /><Relationship Type="http://schemas.openxmlformats.org/officeDocument/2006/relationships/footer" Target="/word/footer1.xml" Id="R019346a28de446e4" /></Relationships>
</file>