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a4a66f768d4a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GRENLAND HOUSE INTERNATIONAL RESOURCES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HOUSE INTERNATIONAL RESOURCES AS</w:t>
      </w:r>
    </w:p>
    <w:sectPr>
      <w:headerReference xmlns:r="http://schemas.openxmlformats.org/officeDocument/2006/relationships" w:type="default" r:id="Raa944311b49f42c4"/>
      <w:footerReference xmlns:r="http://schemas.openxmlformats.org/officeDocument/2006/relationships" w:type="default" r:id="R9ad9fbf0996d4f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HOUSE INTERNATIONAL RESOURCES AS   ·   Org.nr 989 268 708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HOUSE INTERNATIONAL RESOURCES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944311b49f42c4" /><Relationship Type="http://schemas.openxmlformats.org/officeDocument/2006/relationships/footer" Target="/word/footer1.xml" Id="R9ad9fbf0996d4fd0" /></Relationships>
</file>