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0ffdb259d4f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T. A. SVENDSEN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7de825346628400c"/>
      <w:footerReference xmlns:r="http://schemas.openxmlformats.org/officeDocument/2006/relationships" w:type="default" r:id="R78b9660b376e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825346628400c" /><Relationship Type="http://schemas.openxmlformats.org/officeDocument/2006/relationships/footer" Target="/word/footer1.xml" Id="R78b9660b376e4c0b" /></Relationships>
</file>