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558ee722d40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ELVEHAVNA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ELVEHAVNA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b127c1fe84e1e"/>
      <w:footerReference xmlns:r="http://schemas.openxmlformats.org/officeDocument/2006/relationships" w:type="default" r:id="R02f8c3af3757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ELVEHAVNA INVEST AS   ·   Org.nr 989 201 670   ·   Thaulowkaia 2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ELVEHAVNA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b127c1fe84e1e" /><Relationship Type="http://schemas.openxmlformats.org/officeDocument/2006/relationships/footer" Target="/word/footer1.xml" Id="R02f8c3af37574afd" /></Relationships>
</file>