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2d3256cb6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ELPE AS, org.nr 989 158 708,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f5e29a90bf954f42"/>
      <w:footerReference xmlns:r="http://schemas.openxmlformats.org/officeDocument/2006/relationships" w:type="default" r:id="R5474a707478c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29a90bf954f42" /><Relationship Type="http://schemas.openxmlformats.org/officeDocument/2006/relationships/footer" Target="/word/footer1.xml" Id="R5474a707478c47c1" /></Relationships>
</file>