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8cbad9773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EIENDOM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EIENDOM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c86e88da84634"/>
      <w:footerReference xmlns:r="http://schemas.openxmlformats.org/officeDocument/2006/relationships" w:type="default" r:id="R6642703e4a13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EIENDOM &amp; HOLDING AS   ·   Org.nr 989 073 753   ·   Vesthagen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EIENDOM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c86e88da84634" /><Relationship Type="http://schemas.openxmlformats.org/officeDocument/2006/relationships/footer" Target="/word/footer1.xml" Id="R6642703e4a134ac8" /></Relationships>
</file>