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5f25debd84a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ERIK ANSNES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ERIK ANSNES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549165f7a43ca"/>
      <w:footerReference xmlns:r="http://schemas.openxmlformats.org/officeDocument/2006/relationships" w:type="default" r:id="R6cfaa1d037ed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ERIK ANSNES EIENDOM AS   ·   Org.nr 989 020 749   ·   Vikavegen 29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ERIK ANSNES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549165f7a43ca" /><Relationship Type="http://schemas.openxmlformats.org/officeDocument/2006/relationships/footer" Target="/word/footer1.xml" Id="R6cfaa1d037ed4a52" /></Relationships>
</file>