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5fcc2c7dce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EXPECTRA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EXPECTRA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2234c92424455"/>
      <w:footerReference xmlns:r="http://schemas.openxmlformats.org/officeDocument/2006/relationships" w:type="default" r:id="R7ba98dc39869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EXPECTRA AS   ·   Org.nr 987 972 483   ·   Rittmestervegen 3   ·   7026 TRONDHEIM   ·   Tlf. 72 55 28 61   ·   rolf@styringsutvikling.no   ·   www.styringsutvikling.no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EXPECTRA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2234c92424455" /><Relationship Type="http://schemas.openxmlformats.org/officeDocument/2006/relationships/footer" Target="/word/footer1.xml" Id="R7ba98dc3986940af" /></Relationships>
</file>