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423c40a084d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TITANIA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TITANIA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c12d79646451b"/>
      <w:footerReference xmlns:r="http://schemas.openxmlformats.org/officeDocument/2006/relationships" w:type="default" r:id="Raa4fa395a21d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TITANIA INVEST AS   ·   Org.nr 987 585 587   ·   Brobekkveien 38   ·   0598 OSLO   ·   tom.dreyer@feras.no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TITANIA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c12d79646451b" /><Relationship Type="http://schemas.openxmlformats.org/officeDocument/2006/relationships/footer" Target="/word/footer1.xml" Id="Raa4fa395a21d46f9" /></Relationships>
</file>