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6fab53b23741e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STRANDGATE 1 EIENDOM AS</w:t>
      </w:r>
    </w:p>
    <w:sectPr>
      <w:headerReference xmlns:r="http://schemas.openxmlformats.org/officeDocument/2006/relationships" w:type="default" r:id="R53fa480fd3c64654"/>
      <w:footerReference xmlns:r="http://schemas.openxmlformats.org/officeDocument/2006/relationships" w:type="default" r:id="Rc432f4ef41774c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STRANDGATE 1 EIENDOM AS   ·   Org.nr 987 327 421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STRANDGATE 1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fa480fd3c64654" /><Relationship Type="http://schemas.openxmlformats.org/officeDocument/2006/relationships/footer" Target="/word/footer1.xml" Id="Rc432f4ef41774c5f" /></Relationships>
</file>