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5b2b09099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BEROMA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Manstad,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29c683aff5f44850"/>
      <w:footerReference xmlns:r="http://schemas.openxmlformats.org/officeDocument/2006/relationships" w:type="default" r:id="Rec16b72b124f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683aff5f44850" /><Relationship Type="http://schemas.openxmlformats.org/officeDocument/2006/relationships/footer" Target="/word/footer1.xml" Id="Rec16b72b124f405e" /></Relationships>
</file>