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7eacb61dc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PRICEWATERHOUSECOOPERS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PRICEWATERHOUSECOOPERS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b6f4ea2a14aef"/>
      <w:footerReference xmlns:r="http://schemas.openxmlformats.org/officeDocument/2006/relationships" w:type="default" r:id="R93afb75881e7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b6f4ea2a14aef" /><Relationship Type="http://schemas.openxmlformats.org/officeDocument/2006/relationships/footer" Target="/word/footer1.xml" Id="R93afb75881e7449b" /></Relationships>
</file>