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3f7daa850346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PRICEWATERHOUSECOOPERS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PRICEWATERHOUSECOOPERS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87466fff12476f"/>
      <w:footerReference xmlns:r="http://schemas.openxmlformats.org/officeDocument/2006/relationships" w:type="default" r:id="R785d3ba456fc43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PRICEWATERHOUSECOOPERS AS   ·   Org.nr 987 009 713   ·   Dronning Eufemias gate 71   ·   0194 OSLO   ·   Tlf. 95 26 00 00   ·   resepsjonen.pwc@pwc.com   ·   www.pwc.com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PRICEWATERHOUSECOOPERS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87466fff12476f" /><Relationship Type="http://schemas.openxmlformats.org/officeDocument/2006/relationships/footer" Target="/word/footer1.xml" Id="R785d3ba456fc4356" /></Relationships>
</file>