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87a922113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 TANK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 TANK AS</w:t>
      </w:r>
    </w:p>
    <w:sectPr>
      <w:headerReference xmlns:r="http://schemas.openxmlformats.org/officeDocument/2006/relationships" w:type="default" r:id="R85f703f7f7034d9b"/>
      <w:footerReference xmlns:r="http://schemas.openxmlformats.org/officeDocument/2006/relationships" w:type="default" r:id="R9a1e81decb54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703f7f7034d9b" /><Relationship Type="http://schemas.openxmlformats.org/officeDocument/2006/relationships/footer" Target="/word/footer1.xml" Id="R9a1e81decb544364" /></Relationships>
</file>