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dff3a76fcb4f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RAM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RAM ARKITEKTUR AS</w:t>
      </w:r>
    </w:p>
    <w:sectPr>
      <w:headerReference xmlns:r="http://schemas.openxmlformats.org/officeDocument/2006/relationships" w:type="default" r:id="R7753caf9045e49aa"/>
      <w:footerReference xmlns:r="http://schemas.openxmlformats.org/officeDocument/2006/relationships" w:type="default" r:id="R8bc6e06fe59a48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 ARKITEKTUR AS   ·   Org.nr 986 771 735   ·   Elvegata 19   ·   2609 LILLEHAMMER   ·   post@ram-arkitektur.no   ·   www.ram-arkitektur.no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53caf9045e49aa" /><Relationship Type="http://schemas.openxmlformats.org/officeDocument/2006/relationships/footer" Target="/word/footer1.xml" Id="R8bc6e06fe59a4854" /></Relationships>
</file>