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1b608dad3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HOLDING AS</w:t>
      </w:r>
    </w:p>
    <w:sectPr>
      <w:headerReference xmlns:r="http://schemas.openxmlformats.org/officeDocument/2006/relationships" w:type="default" r:id="Reafab3a7590f4e05"/>
      <w:footerReference xmlns:r="http://schemas.openxmlformats.org/officeDocument/2006/relationships" w:type="default" r:id="Rabf0344e9cb8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HOLDING AS   ·   Org.nr 986 380 310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ab3a7590f4e05" /><Relationship Type="http://schemas.openxmlformats.org/officeDocument/2006/relationships/footer" Target="/word/footer1.xml" Id="Rabf0344e9cb846e8" /></Relationships>
</file>