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7eaea9dfd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SKIBOTNTERMINALEN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SKIBOTNTERMINALEN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465644b4c48bf"/>
      <w:footerReference xmlns:r="http://schemas.openxmlformats.org/officeDocument/2006/relationships" w:type="default" r:id="R0b958d2a11e4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SKIBOTNTERMINALEN AS   ·   Org.nr 986 206 213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SKIBOTNTERMINALEN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465644b4c48bf" /><Relationship Type="http://schemas.openxmlformats.org/officeDocument/2006/relationships/footer" Target="/word/footer1.xml" Id="R0b958d2a11e44210" /></Relationships>
</file>