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268b4beb646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EQUINOR ENERGY INTERNATIONAL VENEZUELA AS.</w:t>
      </w:r>
    </w:p>
    <w:sectPr>
      <w:headerReference xmlns:r="http://schemas.openxmlformats.org/officeDocument/2006/relationships" w:type="default" r:id="Rb7a535f7bec249f8"/>
      <w:footerReference xmlns:r="http://schemas.openxmlformats.org/officeDocument/2006/relationships" w:type="default" r:id="R8b10429860e1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535f7bec249f8" /><Relationship Type="http://schemas.openxmlformats.org/officeDocument/2006/relationships/footer" Target="/word/footer1.xml" Id="R8b10429860e142b0" /></Relationships>
</file>