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78bd98a5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PENSJONISTFORBUNDET ANDENES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cafca25e625b4b22"/>
      <w:footerReference xmlns:r="http://schemas.openxmlformats.org/officeDocument/2006/relationships" w:type="default" r:id="Re5ede013fa0a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ca25e625b4b22" /><Relationship Type="http://schemas.openxmlformats.org/officeDocument/2006/relationships/footer" Target="/word/footer1.xml" Id="Re5ede013fa0a4527" /></Relationships>
</file>