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17a9155f6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88abfef6ff4778"/>
      <w:footerReference xmlns:r="http://schemas.openxmlformats.org/officeDocument/2006/relationships" w:type="default" r:id="R3a2ecd46295c46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8abfef6ff4778" /><Relationship Type="http://schemas.openxmlformats.org/officeDocument/2006/relationships/footer" Target="/word/footer1.xml" Id="R3a2ecd46295c46d2" /></Relationships>
</file>