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e669a971545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a2a0ceb74b4efc"/>
      <w:footerReference xmlns:r="http://schemas.openxmlformats.org/officeDocument/2006/relationships" w:type="default" r:id="Rc1e3d7578343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 HOLDING AS   ·   Org.nr 984 944 721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2a0ceb74b4efc" /><Relationship Type="http://schemas.openxmlformats.org/officeDocument/2006/relationships/footer" Target="/word/footer1.xml" Id="Rc1e3d75783434907" /></Relationships>
</file>