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66134c47f48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 &amp; GRUNN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 &amp; GRUNN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4a24fedf3a4b87"/>
      <w:footerReference xmlns:r="http://schemas.openxmlformats.org/officeDocument/2006/relationships" w:type="default" r:id="R5ec5c493d71a47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 &amp; GRUNN EIENDOM AS   ·   Org.nr 984 538 987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 &amp; GRUNN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4a24fedf3a4b87" /><Relationship Type="http://schemas.openxmlformats.org/officeDocument/2006/relationships/footer" Target="/word/footer1.xml" Id="R5ec5c493d71a4775" /></Relationships>
</file>