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c1aabe16684e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KER AS</w:t>
      </w:r>
    </w:p>
    <w:sectPr>
      <w:headerReference xmlns:r="http://schemas.openxmlformats.org/officeDocument/2006/relationships" w:type="default" r:id="R21b85480cd9a405b"/>
      <w:footerReference xmlns:r="http://schemas.openxmlformats.org/officeDocument/2006/relationships" w:type="default" r:id="Rb33d5df3dee840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 AS   ·   Org.nr 984 463 243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b85480cd9a405b" /><Relationship Type="http://schemas.openxmlformats.org/officeDocument/2006/relationships/footer" Target="/word/footer1.xml" Id="Rb33d5df3dee8409d" /></Relationships>
</file>