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eff46855a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FASADEPRODUKTER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FASADEPRODUKTER EIENDOM AS</w:t>
      </w:r>
    </w:p>
    <w:sectPr>
      <w:headerReference xmlns:r="http://schemas.openxmlformats.org/officeDocument/2006/relationships" w:type="default" r:id="Re79b10f2dbda4ca4"/>
      <w:footerReference xmlns:r="http://schemas.openxmlformats.org/officeDocument/2006/relationships" w:type="default" r:id="R5b081979e3b6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b10f2dbda4ca4" /><Relationship Type="http://schemas.openxmlformats.org/officeDocument/2006/relationships/footer" Target="/word/footer1.xml" Id="R5b081979e3b64d5b" /></Relationships>
</file>