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a04b7bae8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GEMICH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GEMICH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f38f8412d42a3"/>
      <w:footerReference xmlns:r="http://schemas.openxmlformats.org/officeDocument/2006/relationships" w:type="default" r:id="R7637cb72a8a2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GEMICH AS   ·   Org.nr 983 365 876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GEMICH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f38f8412d42a3" /><Relationship Type="http://schemas.openxmlformats.org/officeDocument/2006/relationships/footer" Target="/word/footer1.xml" Id="R7637cb72a8a24a56" /></Relationships>
</file>