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da86e1201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ØKONOMI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ØKONOMI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b5f659d84403a"/>
      <w:footerReference xmlns:r="http://schemas.openxmlformats.org/officeDocument/2006/relationships" w:type="default" r:id="R5b7decd4b92e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ØKONOMI OG RÅDGIVNING AS   ·   Org.nr 983 261 043   ·   Sandsvegen 134   ·   4230 SAND   ·   Tlf. 52 79 05 30   ·   post@suldalokonomi.no   ·   www.suldalokonomi.no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ØKONOMI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b5f659d84403a" /><Relationship Type="http://schemas.openxmlformats.org/officeDocument/2006/relationships/footer" Target="/word/footer1.xml" Id="R5b7decd4b92e44ac" /></Relationships>
</file>