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513887101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ff3dd9eae4ea7"/>
      <w:footerReference xmlns:r="http://schemas.openxmlformats.org/officeDocument/2006/relationships" w:type="default" r:id="Rc80d54a05b57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ff3dd9eae4ea7" /><Relationship Type="http://schemas.openxmlformats.org/officeDocument/2006/relationships/footer" Target="/word/footer1.xml" Id="Rc80d54a05b574953" /></Relationships>
</file>