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8980a09674c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SVENSSON NØKLEBY ADVOKATFIRMA ANS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f10a76b77a094cfc"/>
      <w:footerReference xmlns:r="http://schemas.openxmlformats.org/officeDocument/2006/relationships" w:type="default" r:id="Rbda02abb57c2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0a76b77a094cfc" /><Relationship Type="http://schemas.openxmlformats.org/officeDocument/2006/relationships/footer" Target="/word/footer1.xml" Id="Rbda02abb57c2472f" /></Relationships>
</file>