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fd9d19840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106b28486498d"/>
      <w:footerReference xmlns:r="http://schemas.openxmlformats.org/officeDocument/2006/relationships" w:type="default" r:id="Re899c77faa6a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ZINC AS   ·   Org.nr 982 031 613   ·   Drammensveien 130   ·   0277 OSLO   ·   Tlf. 23 13 12 00   ·   aud.lillian.larsen@dark.no   ·   www.zinc.no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106b28486498d" /><Relationship Type="http://schemas.openxmlformats.org/officeDocument/2006/relationships/footer" Target="/word/footer1.xml" Id="Re899c77faa6a42b7" /></Relationships>
</file>