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f20a73650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FINSTAD &amp; TEIG ANS</w:t>
      </w:r>
    </w:p>
    <w:sectPr>
      <w:headerReference xmlns:r="http://schemas.openxmlformats.org/officeDocument/2006/relationships" w:type="default" r:id="Rcfb46f6bd0ba41b0"/>
      <w:footerReference xmlns:r="http://schemas.openxmlformats.org/officeDocument/2006/relationships" w:type="default" r:id="Rac29faaa8d37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46f6bd0ba41b0" /><Relationship Type="http://schemas.openxmlformats.org/officeDocument/2006/relationships/footer" Target="/word/footer1.xml" Id="Rac29faaa8d3740d4" /></Relationships>
</file>