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752b90a29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CANICA INVESTOR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CANICA INVESTOR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d3c2e1d1e4086"/>
      <w:footerReference xmlns:r="http://schemas.openxmlformats.org/officeDocument/2006/relationships" w:type="default" r:id="R7d044efff891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CANICA INVESTOR AS   ·   Org.nr 980 322 939   ·   c/o Canica AS, Tjuvholmen allé 3   ·   0252 OSLO   ·   Tlf. 24 13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CANICA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d3c2e1d1e4086" /><Relationship Type="http://schemas.openxmlformats.org/officeDocument/2006/relationships/footer" Target="/word/footer1.xml" Id="R7d044efff8914328" /></Relationships>
</file>