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4a1a2224b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BOREALIS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Ballangen,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BOREALIS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28a861df64b1b"/>
      <w:footerReference xmlns:r="http://schemas.openxmlformats.org/officeDocument/2006/relationships" w:type="default" r:id="Rfd622b1b23fe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BOREALIS EIENDOM AS   ·   Org.nr 980 201 406   ·   Myrdraget 14   ·   8540 BALLANGEN   ·   erlaand@frisurf.no   ·   www.borealis-eiendom.no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BOREALIS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28a861df64b1b" /><Relationship Type="http://schemas.openxmlformats.org/officeDocument/2006/relationships/footer" Target="/word/footer1.xml" Id="Rfd622b1b23fe4f45" /></Relationships>
</file>