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e471417801043f6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Borre, 18.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HANSEN GRAVING OG TRANSPORT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HANSEN GRAVING OG TRANSPORT</w:t>
      </w:r>
    </w:p>
    <w:sectPr>
      <w:headerReference xmlns:r="http://schemas.openxmlformats.org/officeDocument/2006/relationships" w:type="default" r:id="R433da9aa819d4840"/>
      <w:footerReference xmlns:r="http://schemas.openxmlformats.org/officeDocument/2006/relationships" w:type="default" r:id="R63cac4248a4d4af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HANSEN GRAVING OG TRANSPORT   ·   Org.nr 979 826 621   ·   Kimestadveien 111   ·   3184 BORRE   ·   Tlf. 33 07 45 29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HANSEN GRAVING OG TRANSPORT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433da9aa819d4840" /><Relationship Type="http://schemas.openxmlformats.org/officeDocument/2006/relationships/footer" Target="/word/footer1.xml" Id="R63cac4248a4d4afa" /></Relationships>
</file>