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9ac029392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64e49c4034493"/>
      <w:footerReference xmlns:r="http://schemas.openxmlformats.org/officeDocument/2006/relationships" w:type="default" r:id="R28f306afbb87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64e49c4034493" /><Relationship Type="http://schemas.openxmlformats.org/officeDocument/2006/relationships/footer" Target="/word/footer1.xml" Id="R28f306afbb874e29" /></Relationships>
</file>