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9d51e189e42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GALGUFTEN BETONGPUMPING AS</w:t>
      </w:r>
    </w:p>
    <w:sectPr>
      <w:headerReference xmlns:r="http://schemas.openxmlformats.org/officeDocument/2006/relationships" w:type="default" r:id="R0f981fe1b364408e"/>
      <w:footerReference xmlns:r="http://schemas.openxmlformats.org/officeDocument/2006/relationships" w:type="default" r:id="Rec678a1248e8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81fe1b364408e" /><Relationship Type="http://schemas.openxmlformats.org/officeDocument/2006/relationships/footer" Target="/word/footer1.xml" Id="Rec678a1248e84d82" /></Relationships>
</file>