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37d1ae9ce46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ANTIKGALLERIET AS</w:t>
      </w:r>
    </w:p>
    <w:sectPr>
      <w:headerReference xmlns:r="http://schemas.openxmlformats.org/officeDocument/2006/relationships" w:type="default" r:id="R4a5bfcd86a694095"/>
      <w:footerReference xmlns:r="http://schemas.openxmlformats.org/officeDocument/2006/relationships" w:type="default" r:id="R210695cd2169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ANTIKGALLERIET AS   ·   Org.nr 977 053 021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ANTIKGALLERIET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5bfcd86a694095" /><Relationship Type="http://schemas.openxmlformats.org/officeDocument/2006/relationships/footer" Target="/word/footer1.xml" Id="R210695cd216944ca" /></Relationships>
</file>