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000ba54f8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EINAR HELLSTRØM AS, org.nr 976 534 026,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c408a1fd4d3145f3"/>
      <w:footerReference xmlns:r="http://schemas.openxmlformats.org/officeDocument/2006/relationships" w:type="default" r:id="Rdf0eea41d330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8a1fd4d3145f3" /><Relationship Type="http://schemas.openxmlformats.org/officeDocument/2006/relationships/footer" Target="/word/footer1.xml" Id="Rdf0eea41d33046f0" /></Relationships>
</file>