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14b1094f3046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SVINGTUN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SVINGTUN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decdbc05304c2b"/>
      <w:footerReference xmlns:r="http://schemas.openxmlformats.org/officeDocument/2006/relationships" w:type="default" r:id="Rbdf80f67528c47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SVINGTUN AS   ·   Org.nr 976 291 875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SVINGTUN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decdbc05304c2b" /><Relationship Type="http://schemas.openxmlformats.org/officeDocument/2006/relationships/footer" Target="/word/footer1.xml" Id="Rbdf80f67528c47cd" /></Relationships>
</file>