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cc035ba3c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NETCENTRIC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NETCENTRIC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c225a4c154d11"/>
      <w:footerReference xmlns:r="http://schemas.openxmlformats.org/officeDocument/2006/relationships" w:type="default" r:id="R54e80b69e029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NETCENTRIC SYSTEMS AS   ·   Org.nr 976 258 002   ·   c/o Liv Stefferud Skibeli, Strandliveien 5   ·   1410 KOLBOTN   ·   Tlf. 66 99 18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NETCENTRIC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c225a4c154d11" /><Relationship Type="http://schemas.openxmlformats.org/officeDocument/2006/relationships/footer" Target="/word/footer1.xml" Id="R54e80b69e029423b" /></Relationships>
</file>